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pPr>
      <w:r>
        <w:rPr/>
      </w:r>
      <w:r/>
    </w:p>
    <w:tbl>
      <w:tblPr>
        <w:tblW w:w="9405" w:type="dxa"/>
        <w:jc w:val="left"/>
        <w:tblInd w:w="0" w:type="dxa"/>
        <w:tblBorders/>
        <w:tblCellMar>
          <w:top w:w="0" w:type="dxa"/>
          <w:left w:w="0" w:type="dxa"/>
          <w:bottom w:w="0" w:type="dxa"/>
          <w:right w:w="0" w:type="dxa"/>
        </w:tblCellMar>
      </w:tblPr>
      <w:tblGrid>
        <w:gridCol w:w="9405"/>
      </w:tblGrid>
      <w:tr>
        <w:trPr/>
        <w:tc>
          <w:tcPr>
            <w:tcW w:w="9405" w:type="dxa"/>
            <w:tcBorders/>
            <w:shd w:fill="auto" w:val="clear"/>
            <w:vAlign w:val="center"/>
          </w:tcPr>
          <w:p>
            <w:pPr>
              <w:pStyle w:val="TableContents"/>
            </w:pPr>
            <w:r>
              <w:rPr/>
              <w:t>Craig McKee, Secretary 9/11 Monthly Teleconference Call</w:t>
            </w:r>
            <w:r/>
          </w:p>
        </w:tc>
      </w:tr>
      <w:tr>
        <w:trPr/>
        <w:tc>
          <w:tcPr>
            <w:tcW w:w="9405" w:type="dxa"/>
            <w:tcBorders/>
            <w:shd w:fill="auto" w:val="clear"/>
            <w:vAlign w:val="center"/>
          </w:tcPr>
          <w:p>
            <w:pPr>
              <w:pStyle w:val="TableContents"/>
              <w:spacing w:before="0" w:after="283"/>
            </w:pPr>
            <w:r>
              <w:rPr/>
              <w:t> </w:t>
            </w:r>
            <w:r>
              <w:rPr/>
              <w:br/>
              <w:t>**********************</w:t>
              <w:br/>
              <w:t> </w:t>
              <w:br/>
            </w:r>
            <w:r>
              <w:rPr/>
              <w:t>M</w:t>
            </w:r>
            <w:r>
              <w:rPr/>
              <w:t>inutes for the Wed.,  September 24, 2014 regular conference call</w:t>
              <w:br/>
              <w:t> </w:t>
              <w:br/>
              <w:t>Present were:</w:t>
              <w:br/>
              <w:t> </w:t>
              <w:br/>
              <w:t>Ken Freeland, Teleconference facilitator, Houston 9/11 Truth</w:t>
              <w:br/>
              <w:t>Craig McKee, Teleconference secretary, Truth and Shadows</w:t>
              <w:br/>
              <w:t>Barbara Honegger, Independent 9/11 researcher</w:t>
              <w:br/>
              <w:t>Dwain Deets, SD 9/11 Truth</w:t>
              <w:br/>
              <w:t>James Hufferd, 9/11 Grassroots</w:t>
              <w:br/>
              <w:t>Ned Delaney, 9/11 Grassroots</w:t>
              <w:br/>
              <w:t>Richard Krushnic, Boston 9/11 activist</w:t>
              <w:br/>
              <w:t>Pablo Shanes, 9/11 Crash Test</w:t>
              <w:br/>
              <w:t> </w:t>
              <w:br/>
              <w:t>The minutes of the August 2014 conference call were APPROVED</w:t>
              <w:br/>
              <w:t> </w:t>
              <w:br/>
              <w:t>The amended agenda was APPROVED</w:t>
              <w:br/>
              <w:t xml:space="preserve">  </w:t>
            </w:r>
            <w:r/>
          </w:p>
          <w:p>
            <w:pPr>
              <w:pStyle w:val="TableContents"/>
              <w:numPr>
                <w:ilvl w:val="0"/>
                <w:numId w:val="1"/>
              </w:numPr>
              <w:tabs>
                <w:tab w:val="left" w:pos="0" w:leader="none"/>
              </w:tabs>
              <w:spacing w:before="0" w:after="283"/>
              <w:ind w:left="707" w:hanging="283"/>
            </w:pPr>
            <w:r>
              <w:rPr>
                <w:rStyle w:val="StrongEmphasis"/>
              </w:rPr>
              <w:t>9/11 Virtual Walking Tour</w:t>
            </w:r>
            <w:r>
              <w:rPr/>
              <w:t xml:space="preserve"> </w:t>
            </w:r>
            <w:r/>
          </w:p>
          <w:p>
            <w:pPr>
              <w:pStyle w:val="TableContents"/>
              <w:spacing w:before="0" w:after="283"/>
            </w:pPr>
            <w:r>
              <w:rPr/>
              <w:t> </w:t>
            </w:r>
            <w:r>
              <w:rPr/>
              <w:br/>
              <w:t>Barbara Honegger informed the Teleconference about a new project she has been working on with Mark Snyder of Seattle 9/11 Truth called the 9/11 Virtual Walking Tour.  This is a video (now posted on You Tube) that looks at exhibits in the 9/11 Museum and Memorial at Ground Zero in New York City and explains how the official story details cannot be true.</w:t>
              <w:br/>
              <w:t> </w:t>
              <w:br/>
              <w:t>Barbara is asking the members of the Teleconference to watch the video and to make suggestions for any changes on the October teleconference call. The link to the video is here:</w:t>
              <w:br/>
              <w:t> </w:t>
              <w:br/>
            </w:r>
            <w:hyperlink r:id="rId2">
              <w:r>
                <w:rPr>
                  <w:rStyle w:val="InternetLink"/>
                  <w:b w:val="false"/>
                  <w:color w:val="336699"/>
                  <w:u w:val="single"/>
                </w:rPr>
                <w:t>https://www.youtube.com/watch?v=0fJmQUv-b2Q</w:t>
              </w:r>
            </w:hyperlink>
            <w:r>
              <w:rPr/>
              <w:br/>
              <w:t xml:space="preserve">  </w:t>
            </w:r>
            <w:r/>
          </w:p>
          <w:p>
            <w:pPr>
              <w:pStyle w:val="TableContents"/>
              <w:numPr>
                <w:ilvl w:val="0"/>
                <w:numId w:val="7"/>
              </w:numPr>
              <w:tabs>
                <w:tab w:val="left" w:pos="0" w:leader="none"/>
              </w:tabs>
              <w:spacing w:before="0" w:after="283"/>
              <w:ind w:left="707" w:hanging="283"/>
            </w:pPr>
            <w:r>
              <w:rPr>
                <w:rStyle w:val="StrongEmphasis"/>
              </w:rPr>
              <w:t>Outreach to anti-war movement in Massachusetts</w:t>
            </w:r>
            <w:r>
              <w:rPr/>
              <w:t xml:space="preserve"> </w:t>
            </w:r>
            <w:r/>
          </w:p>
          <w:p>
            <w:pPr>
              <w:pStyle w:val="TableContents"/>
              <w:spacing w:before="0" w:after="283"/>
              <w:rPr/>
            </w:pPr>
            <w:r>
              <w:rPr/>
              <w:t> </w:t>
            </w:r>
            <w:r>
              <w:rPr/>
              <w:br/>
              <w:t>Richard Krushnic explained some positive developments in the relations between the 9/11 Truth Movement and the Anti-War Movement. Specifically, he talked about an email discussion he was involved in with members of UNAC, the United National Antiwar Coalition, that looked at the evidence that 9/11 was a false flag operation along with evidence for other false flags in recent decades. Richard said he was encouraged by the positive tone of the discussion.</w:t>
              <w:br/>
              <w:t xml:space="preserve">  </w:t>
            </w:r>
            <w:r/>
          </w:p>
          <w:p>
            <w:pPr>
              <w:pStyle w:val="TableContents"/>
              <w:numPr>
                <w:ilvl w:val="0"/>
                <w:numId w:val="8"/>
              </w:numPr>
              <w:tabs>
                <w:tab w:val="left" w:pos="0" w:leader="none"/>
              </w:tabs>
              <w:spacing w:before="0" w:after="283"/>
              <w:ind w:left="707" w:hanging="283"/>
            </w:pPr>
            <w:r>
              <w:rPr>
                <w:rStyle w:val="StrongEmphasis"/>
              </w:rPr>
              <w:t>Crash test update</w:t>
            </w:r>
            <w:r>
              <w:rPr/>
              <w:t xml:space="preserve"> </w:t>
            </w:r>
            <w:r/>
          </w:p>
          <w:p>
            <w:pPr>
              <w:pStyle w:val="TableContents"/>
              <w:spacing w:before="0" w:after="283"/>
              <w:rPr/>
            </w:pPr>
            <w:r>
              <w:rPr/>
              <w:t> </w:t>
            </w:r>
            <w:r>
              <w:rPr/>
              <w:br/>
              <w:t>Pablo Shanes, who is working with Steve De’ak on the 9/11 Crash Test project, gave an update on where the project stands. A discussion followed. Honegger suggested that Shanes contact Dr. David Griscom who has expertise in the science of impacts.</w:t>
              <w:br/>
              <w:t xml:space="preserve">  </w:t>
            </w:r>
            <w:r/>
          </w:p>
          <w:p>
            <w:pPr>
              <w:pStyle w:val="TableContents"/>
              <w:numPr>
                <w:ilvl w:val="0"/>
                <w:numId w:val="9"/>
              </w:numPr>
              <w:tabs>
                <w:tab w:val="left" w:pos="0" w:leader="none"/>
              </w:tabs>
              <w:spacing w:before="0" w:after="283"/>
              <w:ind w:left="707" w:hanging="283"/>
            </w:pPr>
            <w:r>
              <w:rPr>
                <w:rStyle w:val="StrongEmphasis"/>
              </w:rPr>
              <w:t>Announcements</w:t>
            </w:r>
            <w:r>
              <w:rPr/>
              <w:t xml:space="preserve"> </w:t>
            </w:r>
            <w:r/>
          </w:p>
          <w:p>
            <w:pPr>
              <w:pStyle w:val="TableContents"/>
              <w:spacing w:before="0" w:after="283"/>
              <w:rPr/>
            </w:pPr>
            <w:r>
              <w:rPr/>
              <w:t xml:space="preserve">  </w:t>
            </w:r>
            <w:r/>
          </w:p>
          <w:p>
            <w:pPr>
              <w:pStyle w:val="TableContents"/>
              <w:numPr>
                <w:ilvl w:val="0"/>
                <w:numId w:val="5"/>
              </w:numPr>
              <w:tabs>
                <w:tab w:val="left" w:pos="0" w:leader="none"/>
              </w:tabs>
              <w:ind w:left="707" w:hanging="283"/>
            </w:pPr>
            <w:r>
              <w:rPr/>
              <w:t xml:space="preserve">Dwain Deets recommended two new books that deal with 9/11 and related subjects. One is </w:t>
            </w:r>
            <w:r>
              <w:rPr>
                <w:rStyle w:val="Emphasis"/>
              </w:rPr>
              <w:t>The Lone Gladio</w:t>
            </w:r>
            <w:r>
              <w:rPr/>
              <w:t xml:space="preserve"> by Sibel Edmonds (</w:t>
            </w:r>
            <w:hyperlink r:id="rId3">
              <w:r>
                <w:rPr>
                  <w:rStyle w:val="InternetLink"/>
                  <w:b w:val="false"/>
                  <w:color w:val="336699"/>
                  <w:u w:val="single"/>
                </w:rPr>
                <w:t>http://www.boilingfrogspost.com/2014/09/22/a-review-by-corbett-report-the-lone-gladio-blows-the-lid-off-of-gladio-b/</w:t>
              </w:r>
            </w:hyperlink>
            <w:r>
              <w:rPr/>
              <w:t xml:space="preserve">) and the other is </w:t>
            </w:r>
            <w:r>
              <w:rPr>
                <w:rStyle w:val="Emphasis"/>
              </w:rPr>
              <w:t>The 2001 Anthrax Deception: The Case for a Domestic Conspiracy</w:t>
            </w:r>
            <w:r>
              <w:rPr/>
              <w:t xml:space="preserve"> (</w:t>
            </w:r>
            <w:hyperlink r:id="rId4">
              <w:r>
                <w:rPr>
                  <w:rStyle w:val="InternetLink"/>
                  <w:b w:val="false"/>
                  <w:color w:val="336699"/>
                  <w:u w:val="single"/>
                </w:rPr>
                <w:t>http://www.claritypress.com/MacQueen.html</w:t>
              </w:r>
            </w:hyperlink>
            <w:r>
              <w:rPr/>
              <w:t xml:space="preserve">) . </w:t>
            </w:r>
            <w:r/>
          </w:p>
          <w:p>
            <w:pPr>
              <w:pStyle w:val="TableContents"/>
              <w:numPr>
                <w:ilvl w:val="0"/>
                <w:numId w:val="5"/>
              </w:numPr>
              <w:tabs>
                <w:tab w:val="left" w:pos="0" w:leader="none"/>
              </w:tabs>
              <w:ind w:left="707" w:hanging="283"/>
              <w:rPr/>
            </w:pPr>
            <w:r>
              <w:rPr/>
              <w:t xml:space="preserve">Honegger told the group about two witnesses to the South Tower impact (one being Ricki DeSantis) who describe the appearance the plane as being different from what is shown in videos (grey, no windows, no pilot). The two witnesses discussed this at the Sept. 13 symposium in New York City put on by Architects and Engineers for 9/11 Truth. </w:t>
            </w:r>
            <w:r/>
          </w:p>
          <w:p>
            <w:pPr>
              <w:pStyle w:val="TableContents"/>
              <w:numPr>
                <w:ilvl w:val="0"/>
                <w:numId w:val="5"/>
              </w:numPr>
              <w:tabs>
                <w:tab w:val="left" w:pos="0" w:leader="none"/>
              </w:tabs>
              <w:ind w:left="707" w:hanging="283"/>
              <w:rPr/>
            </w:pPr>
            <w:r>
              <w:rPr/>
              <w:t xml:space="preserve">Deets mentioned that the 9/11 Consensus Panel web site had 20,000 hits in the few days around the 9/11 anniversary. </w:t>
            </w:r>
            <w:r/>
          </w:p>
          <w:p>
            <w:pPr>
              <w:pStyle w:val="TableContents"/>
              <w:numPr>
                <w:ilvl w:val="0"/>
                <w:numId w:val="5"/>
              </w:numPr>
              <w:tabs>
                <w:tab w:val="left" w:pos="0" w:leader="none"/>
              </w:tabs>
              <w:spacing w:before="0" w:after="283"/>
              <w:ind w:left="707" w:hanging="283"/>
              <w:rPr/>
            </w:pPr>
            <w:r>
              <w:rPr/>
              <w:t xml:space="preserve">Deets also mentioned that a video will soon be available online of Christopher Bollyn’s talk to the San Diegans for 9/11 Truth group on Sept. 14. </w:t>
            </w:r>
            <w:r/>
          </w:p>
          <w:p>
            <w:pPr>
              <w:pStyle w:val="TableContents"/>
            </w:pPr>
            <w:r>
              <w:rPr/>
              <w:t> </w:t>
            </w:r>
            <w:r>
              <w:rPr/>
              <w:br/>
              <w:t>Call began at 8 p.m. EST and adjourned at 9:30 p.m. EST/5 p.m. to 6:30 p.m. PST</w:t>
              <w:br/>
              <w:t> </w:t>
              <w:br/>
              <w:t>You can hear an audio recording of the teleconference in its entirety here: </w:t>
              <w:br/>
            </w:r>
            <w:hyperlink r:id="rId5" w:tgtFrame="_blank">
              <w:r>
                <w:rPr>
                  <w:rStyle w:val="InternetLink"/>
                  <w:b w:val="false"/>
                  <w:color w:val="336699"/>
                  <w:u w:val="single"/>
                </w:rPr>
                <w:t>http://houston911truth.net/audio/092514.wav</w:t>
              </w:r>
            </w:hyperlink>
            <w:r>
              <w:rPr/>
              <w:t xml:space="preserve"> Also available are archives of earlier calls.</w:t>
              <w:br/>
              <w:t> </w:t>
              <w:br/>
              <w:t>The next monthly teleconference will take place on Oct. 29 at 8 p.m. EST, 5 p.m. PST. Send agenda items for next call to facilitator Ken Freeland (diogenesquest@gmail.com) by Oct. 25. Please use subject line “Agenda item for 911 Truth Teleconference.”</w:t>
            </w:r>
            <w:r/>
          </w:p>
        </w:tc>
      </w:tr>
    </w:tbl>
    <w:p>
      <w:pPr>
        <w:pStyle w:val="Normal"/>
      </w:pPr>
      <w:r>
        <w:rPr/>
      </w:r>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2"/>
    <w:family w:val="auto"/>
    <w:pitch w:val="default"/>
  </w:font>
  <w:font w:name="Liberation Sans">
    <w:altName w:val="Arial"/>
    <w:charset w:val="00"/>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2">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3">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4">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5">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lvl w:ilvl="0">
      <w:start w:val="2"/>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8">
    <w:lvl w:ilvl="0">
      <w:start w:val="3"/>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9">
    <w:lvl w:ilvl="0">
      <w:start w:val="4"/>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4"/>
        <w:szCs w:val="24"/>
        <w:lang w:val="en-US" w:eastAsia="zh-CN" w:bidi="hi-IN"/>
      </w:rPr>
    </w:rPrDefault>
    <w:pPrDefault>
      <w:pPr/>
    </w:pPrDefault>
  </w:docDefaults>
  <w:style w:type="paragraph" w:styleId="Normal">
    <w:name w:val="Normal"/>
    <w:pPr>
      <w:widowControl w:val="false"/>
      <w:suppressAutoHyphens w:val="true"/>
    </w:pPr>
    <w:rPr>
      <w:rFonts w:ascii="Liberation Serif" w:hAnsi="Liberation Serif" w:eastAsia="SimSun" w:cs="Mangal"/>
      <w:color w:val="auto"/>
      <w:sz w:val="24"/>
      <w:szCs w:val="24"/>
      <w:lang w:val="en-US" w:eastAsia="zh-CN" w:bidi="hi-IN"/>
    </w:rPr>
  </w:style>
  <w:style w:type="character" w:styleId="NumberingSymbols">
    <w:name w:val="Numbering Symbols"/>
    <w:rPr/>
  </w:style>
  <w:style w:type="character" w:styleId="StrongEmphasis">
    <w:name w:val="Strong Emphasis"/>
    <w:rPr>
      <w:b/>
      <w:bCs/>
    </w:rPr>
  </w:style>
  <w:style w:type="character" w:styleId="InternetLink">
    <w:name w:val="Internet Link"/>
    <w:rPr>
      <w:color w:val="000080"/>
      <w:u w:val="single"/>
      <w:lang w:val="zxx" w:eastAsia="zxx" w:bidi="zxx"/>
    </w:rPr>
  </w:style>
  <w:style w:type="character" w:styleId="Bullets">
    <w:name w:val="Bullets"/>
    <w:rPr>
      <w:rFonts w:ascii="OpenSymbol" w:hAnsi="OpenSymbol" w:eastAsia="OpenSymbol" w:cs="OpenSymbol"/>
    </w:rPr>
  </w:style>
  <w:style w:type="character" w:styleId="Emphasis">
    <w:name w:val="Emphasis"/>
    <w:rPr>
      <w:i/>
      <w:iCs/>
    </w:rPr>
  </w:style>
  <w:style w:type="paragraph" w:styleId="Heading">
    <w:name w:val="Heading"/>
    <w:basedOn w:val="Normal"/>
    <w:next w:val="TextBody"/>
    <w:pPr>
      <w:keepNext/>
      <w:spacing w:before="240" w:after="120"/>
    </w:pPr>
    <w:rPr>
      <w:rFonts w:ascii="Liberation Sans" w:hAnsi="Liberation Sans" w:eastAsia="Microsoft YaHei" w:cs="Mang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pPr>
      <w:suppressLineNumbers/>
      <w:spacing w:before="120" w:after="120"/>
    </w:pPr>
    <w:rPr>
      <w:rFonts w:cs="Mangal"/>
      <w:i/>
      <w:iCs/>
      <w:sz w:val="24"/>
      <w:szCs w:val="24"/>
    </w:rPr>
  </w:style>
  <w:style w:type="paragraph" w:styleId="Index">
    <w:name w:val="Index"/>
    <w:basedOn w:val="Normal"/>
    <w:pPr>
      <w:suppressLineNumbers/>
    </w:pPr>
    <w:rPr>
      <w:rFonts w:cs="Mangal"/>
    </w:rPr>
  </w:style>
  <w:style w:type="paragraph" w:styleId="TableContents">
    <w:name w:val="Table Contents"/>
    <w:basedOn w:val="Normal"/>
    <w:pPr>
      <w:suppressLineNumbers/>
    </w:pPr>
    <w:rPr/>
  </w:style>
  <w:style w:type="paragraph" w:styleId="TableHeading">
    <w:name w:val="Table Heading"/>
    <w:basedOn w:val="TableContents"/>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youtube.com/watch?v=0fJmQUv-b2Q" TargetMode="External"/><Relationship Id="rId3" Type="http://schemas.openxmlformats.org/officeDocument/2006/relationships/hyperlink" Target="http://www.boilingfrogspost.com/2014/09/22/a-review-by-corbett-report-the-lone-gladio-blows-the-lid-off-of-gladio-b/" TargetMode="External"/><Relationship Id="rId4" Type="http://schemas.openxmlformats.org/officeDocument/2006/relationships/hyperlink" Target="http://www.claritypress.com/MacQueen.html" TargetMode="External"/><Relationship Id="rId5" Type="http://schemas.openxmlformats.org/officeDocument/2006/relationships/hyperlink" Target="http://houston911truth.net/audio/092514.wav"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94</TotalTime>
  <Application>LibreOffice/4.3.0.4$Windows_x86 LibreOffice_project/62ad5818884a2fc2e5780dd45466868d41009ec0</Application>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2014-10-22T16:37:34Z</dcterms:created>
  <dc:language>en-US</dc:language>
  <dcterms:modified xsi:type="dcterms:W3CDTF">2014-10-22T16:39:08Z</dcterms:modified>
  <cp:revision>1</cp:revision>
</cp:coreProperties>
</file>